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6A" w:rsidRDefault="004C066A" w:rsidP="004C066A">
      <w:pPr>
        <w:jc w:val="both"/>
        <w:rPr>
          <w:rFonts w:ascii="Sakkal Majalla" w:eastAsia="Times New Roman" w:hAnsi="Sakkal Majalla" w:cs="Sakkal Majalla"/>
          <w:color w:val="000000" w:themeColor="text1"/>
          <w:sz w:val="28"/>
          <w:szCs w:val="28"/>
          <w:rtl/>
        </w:rPr>
      </w:pPr>
      <w:r>
        <w:rPr>
          <w:rFonts w:ascii="Sakkal Majalla" w:eastAsia="Times New Roman" w:hAnsi="Sakkal Majalla" w:cs="Sakkal Majalla" w:hint="cs"/>
          <w:b/>
          <w:bCs/>
          <w:color w:val="000000" w:themeColor="text1"/>
          <w:sz w:val="28"/>
          <w:szCs w:val="28"/>
          <w:rtl/>
        </w:rPr>
        <w:t xml:space="preserve">أحمد أبو دراع </w:t>
      </w:r>
      <w:r>
        <w:rPr>
          <w:rFonts w:ascii="Sakkal Majalla" w:eastAsia="Times New Roman" w:hAnsi="Sakkal Majalla" w:cs="Sakkal Majalla" w:hint="cs"/>
          <w:i/>
          <w:iCs/>
          <w:color w:val="000000" w:themeColor="text1"/>
          <w:sz w:val="28"/>
          <w:szCs w:val="28"/>
          <w:rtl/>
        </w:rPr>
        <w:t xml:space="preserve">(مصر </w:t>
      </w:r>
      <w:r>
        <w:rPr>
          <w:rFonts w:ascii="Sakkal Majalla" w:eastAsia="Times New Roman" w:hAnsi="Sakkal Majalla" w:cs="Sakkal Majalla"/>
          <w:i/>
          <w:iCs/>
          <w:color w:val="000000" w:themeColor="text1"/>
          <w:sz w:val="28"/>
          <w:szCs w:val="28"/>
          <w:rtl/>
        </w:rPr>
        <w:t>–</w:t>
      </w:r>
      <w:r>
        <w:rPr>
          <w:rFonts w:ascii="Sakkal Majalla" w:eastAsia="Times New Roman" w:hAnsi="Sakkal Majalla" w:cs="Sakkal Majalla" w:hint="cs"/>
          <w:i/>
          <w:iCs/>
          <w:color w:val="000000" w:themeColor="text1"/>
          <w:sz w:val="28"/>
          <w:szCs w:val="28"/>
          <w:rtl/>
        </w:rPr>
        <w:t xml:space="preserve"> مواليد 1975) </w:t>
      </w:r>
      <w:r>
        <w:rPr>
          <w:rFonts w:ascii="Sakkal Majalla" w:eastAsia="Times New Roman" w:hAnsi="Sakkal Majalla" w:cs="Sakkal Majalla" w:hint="cs"/>
          <w:color w:val="000000" w:themeColor="text1"/>
          <w:sz w:val="28"/>
          <w:szCs w:val="28"/>
          <w:rtl/>
        </w:rPr>
        <w:t>مراسل جريدة "المصري اليوم" المصرية وقناة "</w:t>
      </w:r>
      <w:r>
        <w:rPr>
          <w:rFonts w:ascii="Sakkal Majalla" w:eastAsia="Times New Roman" w:hAnsi="Sakkal Majalla" w:cs="Sakkal Majalla"/>
          <w:color w:val="000000" w:themeColor="text1"/>
          <w:sz w:val="28"/>
          <w:szCs w:val="28"/>
        </w:rPr>
        <w:t>ON-TV</w:t>
      </w:r>
      <w:r>
        <w:rPr>
          <w:rFonts w:ascii="Sakkal Majalla" w:eastAsia="Times New Roman" w:hAnsi="Sakkal Majalla" w:cs="Sakkal Majalla" w:hint="cs"/>
          <w:color w:val="000000" w:themeColor="text1"/>
          <w:sz w:val="28"/>
          <w:szCs w:val="28"/>
          <w:rtl/>
        </w:rPr>
        <w:t>" التلفزيونية في سيناء، وهو مقيم في مدينة العريش. عمل كمساعد صحافي مع عدد كبير من الصحافيين الأجانب ونشر مقالات في كبرى الصحف والمجلات ووكالات الأنباء العالمية، منها وكالة الصحافة الفرنسية و"رويترز" ووكالة الصحافة الأوروبية، وصحيفتي "</w:t>
      </w:r>
      <w:r>
        <w:rPr>
          <w:rFonts w:ascii="Sakkal Majalla" w:eastAsia="Times New Roman" w:hAnsi="Sakkal Majalla" w:cs="Sakkal Majalla"/>
          <w:color w:val="000000" w:themeColor="text1"/>
          <w:sz w:val="28"/>
          <w:szCs w:val="28"/>
        </w:rPr>
        <w:t>The Los Angeles Times</w:t>
      </w:r>
      <w:r>
        <w:rPr>
          <w:rFonts w:ascii="Sakkal Majalla" w:eastAsia="Times New Roman" w:hAnsi="Sakkal Majalla" w:cs="Sakkal Majalla" w:hint="cs"/>
          <w:color w:val="000000" w:themeColor="text1"/>
          <w:sz w:val="28"/>
          <w:szCs w:val="28"/>
          <w:rtl/>
        </w:rPr>
        <w:t>" و"</w:t>
      </w:r>
      <w:r>
        <w:rPr>
          <w:rFonts w:ascii="Sakkal Majalla" w:eastAsia="Times New Roman" w:hAnsi="Sakkal Majalla" w:cs="Sakkal Majalla"/>
          <w:color w:val="000000" w:themeColor="text1"/>
          <w:sz w:val="28"/>
          <w:szCs w:val="28"/>
        </w:rPr>
        <w:t>The New York Times</w:t>
      </w:r>
      <w:r>
        <w:rPr>
          <w:rFonts w:ascii="Sakkal Majalla" w:eastAsia="Times New Roman" w:hAnsi="Sakkal Majalla" w:cs="Sakkal Majalla" w:hint="cs"/>
          <w:color w:val="000000" w:themeColor="text1"/>
          <w:sz w:val="28"/>
          <w:szCs w:val="28"/>
          <w:rtl/>
        </w:rPr>
        <w:t>" ومجلة "تايم". غطّى أحمد الحرب على غزّة في عام 2009 من الحدود المصرية، وأحداث ثورة يناير 2011 المصرية والمشاكل الأمنية المتكررة في منطقة سيناء.</w:t>
      </w:r>
    </w:p>
    <w:p w:rsidR="00AD04C3" w:rsidRDefault="004C066A"/>
    <w:sectPr w:rsidR="00AD04C3" w:rsidSect="0071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oNotDisplayPageBoundaries/>
  <w:proofState w:spelling="clean" w:grammar="clean"/>
  <w:defaultTabStop w:val="720"/>
  <w:characterSpacingControl w:val="doNotCompress"/>
  <w:compat/>
  <w:rsids>
    <w:rsidRoot w:val="004C066A"/>
    <w:rsid w:val="000D6150"/>
    <w:rsid w:val="004C066A"/>
    <w:rsid w:val="00714032"/>
    <w:rsid w:val="00C72872"/>
    <w:rsid w:val="00D31257"/>
    <w:rsid w:val="00EC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emaalouf</dc:creator>
  <cp:lastModifiedBy>emaalouf</cp:lastModifiedBy>
  <cp:revision>1</cp:revision>
  <dcterms:created xsi:type="dcterms:W3CDTF">2013-06-03T08:47:00Z</dcterms:created>
  <dcterms:modified xsi:type="dcterms:W3CDTF">2013-06-03T08:48:00Z</dcterms:modified>
</cp:coreProperties>
</file>